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00DC" w14:textId="77777777" w:rsidR="00482C69" w:rsidRPr="00341766" w:rsidRDefault="00482C69" w:rsidP="00482C69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color w:val="FFFFFF" w:themeColor="background1"/>
          <w:kern w:val="0"/>
          <w:sz w:val="24"/>
          <w:szCs w:val="24"/>
          <w:lang w:eastAsia="pt-PT"/>
          <w14:ligatures w14:val="none"/>
        </w:rPr>
      </w:pPr>
      <w:bookmarkStart w:id="0" w:name="a2"/>
      <w:bookmarkStart w:id="1" w:name="_Toc436220729"/>
      <w:r w:rsidRPr="00341766">
        <w:rPr>
          <w:rFonts w:ascii="Calibri" w:eastAsia="Times New Roman" w:hAnsi="Calibri" w:cs="Arial"/>
          <w:b/>
          <w:color w:val="FFFFFF" w:themeColor="background1"/>
          <w:kern w:val="0"/>
          <w:sz w:val="24"/>
          <w:szCs w:val="24"/>
          <w:lang w:eastAsia="pt-PT"/>
          <w14:ligatures w14:val="none"/>
        </w:rPr>
        <w:t xml:space="preserve">Anexo 1 – </w:t>
      </w:r>
      <w:bookmarkEnd w:id="0"/>
      <w:r w:rsidRPr="00341766">
        <w:rPr>
          <w:rFonts w:ascii="Calibri" w:eastAsia="Times New Roman" w:hAnsi="Calibri" w:cs="Arial"/>
          <w:b/>
          <w:color w:val="FFFFFF" w:themeColor="background1"/>
          <w:kern w:val="0"/>
          <w:sz w:val="24"/>
          <w:szCs w:val="24"/>
          <w:lang w:eastAsia="pt-PT"/>
          <w14:ligatures w14:val="none"/>
        </w:rPr>
        <w:t>Minuta Declaração de Responsabilidade do Beneficiário</w:t>
      </w:r>
      <w:bookmarkEnd w:id="1"/>
    </w:p>
    <w:p w14:paraId="423BFCFF" w14:textId="77777777" w:rsidR="00482C69" w:rsidRPr="00BE26E0" w:rsidRDefault="00482C69" w:rsidP="00482C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</w:pPr>
    </w:p>
    <w:p w14:paraId="53F27167" w14:textId="77777777" w:rsidR="00482C69" w:rsidRDefault="00482C69" w:rsidP="00482C69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</w:pPr>
      <w:r w:rsidRPr="00BE26E0"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  <w:t xml:space="preserve">Declaração de Responsabilidade do Beneficiário </w:t>
      </w:r>
      <w:r w:rsidRPr="00BE26E0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footnoteReference w:id="1"/>
      </w:r>
    </w:p>
    <w:p w14:paraId="0503ED2A" w14:textId="7EB3C535" w:rsidR="00341766" w:rsidRPr="00BE26E0" w:rsidRDefault="00341766" w:rsidP="003417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  <w:t>(</w:t>
      </w:r>
      <w:r w:rsidRPr="00BE26E0"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  <w:t>Nota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: para a tipologia de projetos </w:t>
      </w:r>
      <w:r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em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Copromoção</w:t>
      </w:r>
      <w:r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, deverá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ser 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entreg</w:t>
      </w:r>
      <w:r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ue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uma declaração por cada promotor</w:t>
      </w:r>
      <w:r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)</w:t>
      </w:r>
    </w:p>
    <w:p w14:paraId="7294C739" w14:textId="77777777" w:rsidR="00341766" w:rsidRPr="00BE26E0" w:rsidRDefault="00341766" w:rsidP="00482C69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t-PT"/>
          <w14:ligatures w14:val="none"/>
        </w:rPr>
      </w:pPr>
    </w:p>
    <w:p w14:paraId="16F56FCF" w14:textId="77777777" w:rsidR="00482C69" w:rsidRPr="00BE26E0" w:rsidRDefault="00482C69" w:rsidP="00482C6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60CF278C" w14:textId="77777777" w:rsidR="00482C69" w:rsidRPr="00BE26E0" w:rsidRDefault="00482C69" w:rsidP="00482C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fldChar w:fldCharType="end"/>
      </w:r>
      <w:bookmarkEnd w:id="2"/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(nome), NIF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(morada),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portador do cartão de cidadão n.º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válido até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na qualidade de 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(empresário em nome Individual ou sócio gerente / gerente / administrador, etc.) da empresa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número de pessoa coletiva e único de matrícula 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da Conservatória do Registo Comercial de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com o capital social de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€, e com sede em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declaro, sob compromisso de honra, que assumo a responsabilidade pela existência dos elementos suscetíveis de comprovar as informações e declarações prestadas no âmbito da candidatura nº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apresentada, em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/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/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ao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b/>
          <w:kern w:val="0"/>
          <w:sz w:val="24"/>
          <w:szCs w:val="24"/>
          <w:vertAlign w:val="superscript"/>
          <w:lang w:eastAsia="pt-PT"/>
          <w14:ligatures w14:val="none"/>
        </w:rPr>
        <w:footnoteReference w:id="2"/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sistema incentivos criado pela Portaria nº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noProof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pt-PT"/>
          <w14:ligatures w14:val="none"/>
        </w:rPr>
        <w:footnoteReference w:id="3"/>
      </w:r>
      <w:r w:rsidRPr="00BE26E0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PT"/>
          <w14:ligatures w14:val="none"/>
        </w:rPr>
        <w:t xml:space="preserve">, 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bem como dos elementos que deram origem ao preenchimento dos Mapas apresentados no âmbito da referida candidatura. </w:t>
      </w:r>
    </w:p>
    <w:p w14:paraId="062D0D6A" w14:textId="13B6AE08" w:rsidR="00482C69" w:rsidRDefault="00482C69" w:rsidP="00482C69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Mais declaro, na invocada qualidade, que todos esses elementos </w:t>
      </w:r>
      <w:proofErr w:type="gramStart"/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encontram-se</w:t>
      </w:r>
      <w:proofErr w:type="gramEnd"/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devidamente organizados, constituindo o “Dossier </w:t>
      </w:r>
      <w:r w:rsidR="00AB25A3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da operação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”, o qual será devidamente atualizado até ao encerramento d</w:t>
      </w:r>
      <w:r w:rsidR="00CB16D4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</w:t>
      </w:r>
      <w:r w:rsidR="00CB16D4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operação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, permanecendo na sede da empresa até três anos após a data de encerramento do </w:t>
      </w:r>
      <w:r w:rsidR="00092F51" w:rsidRPr="00092F51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Programa Regional da Madeira 2021-2027</w:t>
      </w:r>
      <w:r w:rsidRPr="00BE26E0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.</w:t>
      </w:r>
    </w:p>
    <w:p w14:paraId="09685009" w14:textId="77777777" w:rsidR="00482C69" w:rsidRDefault="00482C69" w:rsidP="00482C6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03EC19C2" w14:textId="77777777" w:rsidR="00797A78" w:rsidRPr="00BE26E0" w:rsidRDefault="00797A78" w:rsidP="00482C6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01D3296A" w14:textId="77777777" w:rsidR="00482C69" w:rsidRPr="00BE26E0" w:rsidRDefault="00482C69" w:rsidP="00482C69">
      <w:pPr>
        <w:tabs>
          <w:tab w:val="left" w:pos="4320"/>
        </w:tabs>
        <w:spacing w:after="0" w:line="360" w:lineRule="auto"/>
        <w:jc w:val="center"/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</w:pPr>
      <w:r w:rsidRPr="00BE26E0"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  <w:t xml:space="preserve">Data: 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de 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, de 20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</w:p>
    <w:p w14:paraId="1CE86734" w14:textId="77777777" w:rsidR="00482C69" w:rsidRPr="00BE26E0" w:rsidRDefault="00482C69" w:rsidP="00482C69">
      <w:pPr>
        <w:tabs>
          <w:tab w:val="left" w:pos="4320"/>
        </w:tabs>
        <w:spacing w:after="0" w:line="360" w:lineRule="auto"/>
        <w:jc w:val="center"/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</w:pPr>
      <w:r w:rsidRPr="00BE26E0"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  <w:t>___________________________________________</w:t>
      </w:r>
    </w:p>
    <w:p w14:paraId="1ACC095E" w14:textId="77777777" w:rsidR="00482C69" w:rsidRPr="00BE26E0" w:rsidRDefault="00482C69" w:rsidP="00482C69">
      <w:pPr>
        <w:tabs>
          <w:tab w:val="left" w:pos="4320"/>
        </w:tabs>
        <w:spacing w:after="0" w:line="360" w:lineRule="auto"/>
        <w:jc w:val="center"/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</w:pPr>
      <w:r w:rsidRPr="00BE26E0">
        <w:rPr>
          <w:rFonts w:ascii="Calibri" w:eastAsia="Times New Roman" w:hAnsi="Calibri" w:cs="Arial"/>
          <w:kern w:val="0"/>
          <w:sz w:val="24"/>
          <w:lang w:eastAsia="pt-PT"/>
          <w14:ligatures w14:val="none"/>
        </w:rPr>
        <w:t>(Assinatura do Beneficiário)</w:t>
      </w:r>
    </w:p>
    <w:p w14:paraId="5140454A" w14:textId="77777777" w:rsidR="00482C69" w:rsidRPr="00BE26E0" w:rsidRDefault="00482C69" w:rsidP="00482C6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29AEFD74" w14:textId="77777777" w:rsidR="00482C69" w:rsidRPr="00BE26E0" w:rsidRDefault="00482C69" w:rsidP="00482C69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BE26E0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(Assinatura (s) reconhecida (s) na qualidade e com poderes para o ato)</w:t>
      </w:r>
    </w:p>
    <w:p w14:paraId="3A541766" w14:textId="77777777" w:rsidR="00D22A67" w:rsidRDefault="00D22A67"/>
    <w:sectPr w:rsidR="00D22A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216D" w14:textId="77777777" w:rsidR="00960152" w:rsidRDefault="00960152" w:rsidP="00380514">
      <w:pPr>
        <w:spacing w:after="0" w:line="240" w:lineRule="auto"/>
      </w:pPr>
      <w:r>
        <w:separator/>
      </w:r>
    </w:p>
  </w:endnote>
  <w:endnote w:type="continuationSeparator" w:id="0">
    <w:p w14:paraId="7B0BF28D" w14:textId="77777777" w:rsidR="00960152" w:rsidRDefault="00960152" w:rsidP="0038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7A0A" w14:textId="77777777" w:rsidR="00960152" w:rsidRDefault="00960152" w:rsidP="00380514">
      <w:pPr>
        <w:spacing w:after="0" w:line="240" w:lineRule="auto"/>
      </w:pPr>
      <w:r>
        <w:separator/>
      </w:r>
    </w:p>
  </w:footnote>
  <w:footnote w:type="continuationSeparator" w:id="0">
    <w:p w14:paraId="4ED3628C" w14:textId="77777777" w:rsidR="00960152" w:rsidRDefault="00960152" w:rsidP="00380514">
      <w:pPr>
        <w:spacing w:after="0" w:line="240" w:lineRule="auto"/>
      </w:pPr>
      <w:r>
        <w:continuationSeparator/>
      </w:r>
    </w:p>
  </w:footnote>
  <w:footnote w:id="1">
    <w:p w14:paraId="393E0F40" w14:textId="77777777" w:rsidR="00482C69" w:rsidRDefault="00482C69" w:rsidP="00482C69">
      <w:pPr>
        <w:pStyle w:val="Textodenotaderodap"/>
        <w:jc w:val="both"/>
        <w:rPr>
          <w:sz w:val="18"/>
          <w:szCs w:val="18"/>
        </w:rPr>
      </w:pPr>
      <w:r w:rsidRPr="00BE26E0"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 xml:space="preserve">Minuta a utilizar para os projetos apresentados ao abrigo dos Regulamentos </w:t>
      </w:r>
      <w:r>
        <w:rPr>
          <w:sz w:val="18"/>
          <w:szCs w:val="18"/>
          <w:lang w:val="pt-PT"/>
        </w:rPr>
        <w:t>dos diferentes sistemas de incentivos</w:t>
      </w:r>
      <w:r>
        <w:rPr>
          <w:sz w:val="18"/>
          <w:szCs w:val="18"/>
        </w:rPr>
        <w:t>.</w:t>
      </w:r>
    </w:p>
  </w:footnote>
  <w:footnote w:id="2">
    <w:p w14:paraId="1CDBE85D" w14:textId="77777777" w:rsidR="00482C69" w:rsidRDefault="00482C69" w:rsidP="00482C69">
      <w:pPr>
        <w:pStyle w:val="Textodenotaderodap"/>
        <w:jc w:val="both"/>
        <w:rPr>
          <w:sz w:val="18"/>
          <w:szCs w:val="18"/>
        </w:rPr>
      </w:pPr>
      <w:r w:rsidRPr="00BE26E0">
        <w:rPr>
          <w:rStyle w:val="Refdenotaderodap"/>
          <w:b/>
          <w:sz w:val="18"/>
          <w:szCs w:val="18"/>
        </w:rPr>
        <w:footnoteRef/>
      </w:r>
      <w:r>
        <w:rPr>
          <w:sz w:val="18"/>
          <w:szCs w:val="18"/>
        </w:rPr>
        <w:t xml:space="preserve"> Indicar a designação abreviada do sistema de incentivos a que apresenta candidatura;</w:t>
      </w:r>
    </w:p>
  </w:footnote>
  <w:footnote w:id="3">
    <w:p w14:paraId="3B6DF0A8" w14:textId="77777777" w:rsidR="00482C69" w:rsidRDefault="00482C69" w:rsidP="00482C69">
      <w:pPr>
        <w:pStyle w:val="Textodenotaderodap"/>
        <w:jc w:val="both"/>
        <w:rPr>
          <w:sz w:val="18"/>
          <w:szCs w:val="18"/>
        </w:rPr>
      </w:pPr>
      <w:r w:rsidRPr="00BE26E0">
        <w:rPr>
          <w:rStyle w:val="Refdenotaderodap"/>
          <w:b/>
          <w:sz w:val="18"/>
          <w:szCs w:val="18"/>
        </w:rPr>
        <w:footnoteRef/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Indicar o número da Portaria que cria e regulamenta o sistema de incentivos a que se candidata.</w:t>
      </w:r>
    </w:p>
    <w:p w14:paraId="03B631B4" w14:textId="77777777" w:rsidR="00482C69" w:rsidRDefault="00482C69" w:rsidP="00482C69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7F95" w14:textId="779CEE9D" w:rsidR="00913F1C" w:rsidRDefault="00913F1C">
    <w:pPr>
      <w:pStyle w:val="Cabealho"/>
    </w:pPr>
    <w:r>
      <w:rPr>
        <w:noProof/>
      </w:rPr>
      <w:drawing>
        <wp:inline distT="0" distB="0" distL="0" distR="0" wp14:anchorId="5A7AF837" wp14:editId="189278D8">
          <wp:extent cx="5400040" cy="828040"/>
          <wp:effectExtent l="0" t="0" r="0" b="0"/>
          <wp:docPr id="1577126699" name="Imagem 1" descr="Uma imagem com texto, Tipo de letra, captura de ecrã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26699" name="Imagem 1" descr="Uma imagem com texto, Tipo de letra, captura de ecrã, Azul elétric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9A0"/>
    <w:multiLevelType w:val="hybridMultilevel"/>
    <w:tmpl w:val="030E9A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1BDC"/>
    <w:multiLevelType w:val="hybridMultilevel"/>
    <w:tmpl w:val="C7BE5228"/>
    <w:lvl w:ilvl="0" w:tplc="267CE19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2984"/>
    <w:multiLevelType w:val="hybridMultilevel"/>
    <w:tmpl w:val="ABEAB6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79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017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YJastuHHLvyENmNRJsitpxqGlquTN1dhnVcAQE0ha+qwPit/k+AZBbZpoBlafo3EAwejIMHZKri6Vi3ugXOZg==" w:salt="5OPaWjGtWlRb4d9Z1lAw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14"/>
    <w:rsid w:val="00002D30"/>
    <w:rsid w:val="00031C86"/>
    <w:rsid w:val="00035804"/>
    <w:rsid w:val="00043488"/>
    <w:rsid w:val="00075639"/>
    <w:rsid w:val="00092F51"/>
    <w:rsid w:val="00125AED"/>
    <w:rsid w:val="003050F0"/>
    <w:rsid w:val="00341766"/>
    <w:rsid w:val="00380514"/>
    <w:rsid w:val="00382CDB"/>
    <w:rsid w:val="00482C69"/>
    <w:rsid w:val="004866C3"/>
    <w:rsid w:val="004B5942"/>
    <w:rsid w:val="00551C3E"/>
    <w:rsid w:val="006615B2"/>
    <w:rsid w:val="006631C0"/>
    <w:rsid w:val="006C247D"/>
    <w:rsid w:val="007030DA"/>
    <w:rsid w:val="00797A78"/>
    <w:rsid w:val="007F07A2"/>
    <w:rsid w:val="008E4AA0"/>
    <w:rsid w:val="00913F1C"/>
    <w:rsid w:val="00960152"/>
    <w:rsid w:val="00A801D0"/>
    <w:rsid w:val="00AB25A3"/>
    <w:rsid w:val="00BC09AD"/>
    <w:rsid w:val="00C371E9"/>
    <w:rsid w:val="00CB16D4"/>
    <w:rsid w:val="00D22A67"/>
    <w:rsid w:val="00D24467"/>
    <w:rsid w:val="00D43A58"/>
    <w:rsid w:val="00E12AEF"/>
    <w:rsid w:val="00E14A75"/>
    <w:rsid w:val="00E66950"/>
    <w:rsid w:val="00E72B41"/>
    <w:rsid w:val="00E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E121"/>
  <w15:chartTrackingRefBased/>
  <w15:docId w15:val="{8AE5F2DB-685C-48EC-94BE-F8D09AD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69"/>
  </w:style>
  <w:style w:type="paragraph" w:styleId="Ttulo1">
    <w:name w:val="heading 1"/>
    <w:basedOn w:val="Normal"/>
    <w:next w:val="Normal"/>
    <w:link w:val="Ttulo1Carter"/>
    <w:uiPriority w:val="9"/>
    <w:qFormat/>
    <w:rsid w:val="0038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0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0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0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0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0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0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05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0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05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0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0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05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05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05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0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05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051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38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80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0514"/>
  </w:style>
  <w:style w:type="paragraph" w:styleId="Rodap">
    <w:name w:val="footer"/>
    <w:basedOn w:val="Normal"/>
    <w:link w:val="RodapCarter"/>
    <w:uiPriority w:val="99"/>
    <w:unhideWhenUsed/>
    <w:rsid w:val="00380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0514"/>
  </w:style>
  <w:style w:type="character" w:styleId="Forte">
    <w:name w:val="Strong"/>
    <w:basedOn w:val="Tipodeletrapredefinidodopargrafo"/>
    <w:uiPriority w:val="22"/>
    <w:qFormat/>
    <w:rsid w:val="00E12AEF"/>
    <w:rPr>
      <w:b/>
      <w:bCs/>
      <w:color w:val="000000" w:themeColor="text1"/>
    </w:rPr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482C69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482C69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82C69"/>
    <w:rPr>
      <w:vertAlign w:val="superscript"/>
    </w:rPr>
  </w:style>
  <w:style w:type="character" w:customStyle="1" w:styleId="TextodenotaderodapCarter1">
    <w:name w:val="Texto de nota de rodapé Caráter1"/>
    <w:link w:val="Textodenotaderodap"/>
    <w:uiPriority w:val="99"/>
    <w:semiHidden/>
    <w:locked/>
    <w:rsid w:val="00482C69"/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Nuno Gouveia Jardim Sequeira</dc:creator>
  <cp:keywords/>
  <dc:description/>
  <cp:lastModifiedBy>Paulo Ricardo Freitas Nóbrega</cp:lastModifiedBy>
  <cp:revision>14</cp:revision>
  <dcterms:created xsi:type="dcterms:W3CDTF">2025-07-10T13:28:00Z</dcterms:created>
  <dcterms:modified xsi:type="dcterms:W3CDTF">2025-09-10T09:43:00Z</dcterms:modified>
</cp:coreProperties>
</file>